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E57FD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3F764015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E640D0" w:rsidRPr="00E640D0">
        <w:rPr>
          <w:rFonts w:ascii="Arial" w:hAnsi="Arial" w:cs="Arial"/>
          <w:b/>
          <w:i/>
          <w:color w:val="0000FF"/>
          <w:sz w:val="20"/>
          <w:szCs w:val="20"/>
        </w:rPr>
        <w:t>Wymiana szyb w budynku głównym Centralnej Ciepłowni w Olkuszu przy ul. Przemysłowej 17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69F1" w14:textId="77777777" w:rsidR="00AC5D8A" w:rsidRDefault="00AC5D8A">
      <w:r>
        <w:separator/>
      </w:r>
    </w:p>
  </w:endnote>
  <w:endnote w:type="continuationSeparator" w:id="0">
    <w:p w14:paraId="1135F0B1" w14:textId="77777777" w:rsidR="00AC5D8A" w:rsidRDefault="00AC5D8A">
      <w:r>
        <w:continuationSeparator/>
      </w:r>
    </w:p>
  </w:endnote>
  <w:endnote w:type="continuationNotice" w:id="1">
    <w:p w14:paraId="31DF7827" w14:textId="77777777" w:rsidR="00AC5D8A" w:rsidRDefault="00AC5D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451E777D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E640D0" w:rsidRPr="00E640D0">
      <w:rPr>
        <w:rFonts w:ascii="Arial" w:hAnsi="Arial" w:cs="Arial"/>
        <w:i/>
        <w:sz w:val="16"/>
        <w:szCs w:val="16"/>
      </w:rPr>
      <w:t>PNP-S/TC/02698/2026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6AAE" w14:textId="77777777" w:rsidR="00AC5D8A" w:rsidRDefault="00AC5D8A">
      <w:r>
        <w:separator/>
      </w:r>
    </w:p>
  </w:footnote>
  <w:footnote w:type="continuationSeparator" w:id="0">
    <w:p w14:paraId="6C938C79" w14:textId="77777777" w:rsidR="00AC5D8A" w:rsidRDefault="00AC5D8A">
      <w:r>
        <w:continuationSeparator/>
      </w:r>
    </w:p>
  </w:footnote>
  <w:footnote w:type="continuationNotice" w:id="1">
    <w:p w14:paraId="33C07DF4" w14:textId="77777777" w:rsidR="00AC5D8A" w:rsidRDefault="00AC5D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2028"/>
    <w:rsid w:val="00153A84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731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977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39A2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891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726E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975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5D8A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3CCF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40D0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57B9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16D7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637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4452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197</cp:revision>
  <cp:lastPrinted>2014-09-02T08:31:00Z</cp:lastPrinted>
  <dcterms:created xsi:type="dcterms:W3CDTF">2015-01-27T06:57:00Z</dcterms:created>
  <dcterms:modified xsi:type="dcterms:W3CDTF">2026-03-16T06:47:00Z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